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4969" w14:textId="77777777" w:rsidR="008D0CF2" w:rsidRDefault="008D0CF2" w:rsidP="00EE3CD5">
      <w:pPr>
        <w:tabs>
          <w:tab w:val="left" w:pos="9072"/>
        </w:tabs>
        <w:spacing w:line="240" w:lineRule="auto"/>
        <w:rPr>
          <w:rFonts w:ascii="Times New Roman" w:eastAsia="DotumChe" w:hAnsi="Times New Roman"/>
          <w:b/>
          <w:sz w:val="28"/>
          <w:szCs w:val="28"/>
          <w:u w:val="single"/>
        </w:rPr>
      </w:pPr>
      <w:r>
        <w:rPr>
          <w:rFonts w:ascii="Times New Roman" w:eastAsia="DotumChe" w:hAnsi="Times New Roman"/>
          <w:b/>
          <w:sz w:val="28"/>
          <w:szCs w:val="28"/>
          <w:u w:val="single"/>
        </w:rPr>
        <w:t>ОБЩЕСТВО С ОГРАНИЧЕННОЙ  ОТВЕТСТВЕННОСТЬЮ</w:t>
      </w:r>
    </w:p>
    <w:p w14:paraId="3C490DB9" w14:textId="77777777" w:rsidR="008D0CF2" w:rsidRDefault="008D0CF2" w:rsidP="008D0CF2">
      <w:pPr>
        <w:tabs>
          <w:tab w:val="left" w:pos="9072"/>
        </w:tabs>
        <w:spacing w:line="240" w:lineRule="auto"/>
        <w:ind w:left="-567"/>
        <w:jc w:val="center"/>
        <w:rPr>
          <w:rFonts w:ascii="Times New Roman" w:eastAsia="DotumChe" w:hAnsi="Times New Roman"/>
          <w:b/>
          <w:sz w:val="44"/>
          <w:szCs w:val="44"/>
          <w:u w:val="single"/>
        </w:rPr>
      </w:pPr>
      <w:r>
        <w:rPr>
          <w:rFonts w:ascii="Times New Roman" w:eastAsia="DotumChe" w:hAnsi="Times New Roman"/>
          <w:b/>
          <w:sz w:val="44"/>
          <w:szCs w:val="44"/>
          <w:u w:val="single"/>
        </w:rPr>
        <w:t>«ГригВан»</w:t>
      </w:r>
    </w:p>
    <w:p w14:paraId="59A03E1C" w14:textId="77777777" w:rsidR="008D0CF2" w:rsidRDefault="008D0CF2" w:rsidP="008D0C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DotumChe" w:hAnsi="Times New Roman"/>
          <w:b/>
          <w:sz w:val="24"/>
          <w:szCs w:val="24"/>
          <w:u w:val="single"/>
        </w:rPr>
        <w:t>ОГРН: 5117746028362, ИНН: 7743839568</w:t>
      </w:r>
    </w:p>
    <w:p w14:paraId="737B9215" w14:textId="77777777" w:rsidR="008D0CF2" w:rsidRDefault="00EE3CD5" w:rsidP="008D0C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Московская область,</w:t>
      </w:r>
      <w:r w:rsidR="006C5A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Красногорский</w:t>
      </w:r>
      <w:r w:rsidR="006C5A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район,</w:t>
      </w:r>
      <w:r w:rsidR="006C5AC0">
        <w:rPr>
          <w:rFonts w:ascii="Times New Roman" w:hAnsi="Times New Roman"/>
          <w:b/>
          <w:sz w:val="24"/>
          <w:szCs w:val="24"/>
        </w:rPr>
        <w:t xml:space="preserve"> </w:t>
      </w:r>
      <w:r w:rsidR="008D0CF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.</w:t>
      </w:r>
      <w:r w:rsidR="006C5AC0">
        <w:rPr>
          <w:rFonts w:ascii="Times New Roman" w:hAnsi="Times New Roman"/>
          <w:b/>
          <w:sz w:val="24"/>
          <w:szCs w:val="24"/>
        </w:rPr>
        <w:t xml:space="preserve"> </w:t>
      </w:r>
      <w:r w:rsidR="008D0CF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. Нахабино,</w:t>
      </w:r>
      <w:r w:rsidR="006C5A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ул</w:t>
      </w:r>
      <w:r w:rsidR="006C5A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Парковая </w:t>
      </w:r>
      <w:r w:rsidR="008D0CF2">
        <w:rPr>
          <w:rFonts w:ascii="Times New Roman" w:hAnsi="Times New Roman"/>
          <w:b/>
          <w:sz w:val="24"/>
          <w:szCs w:val="24"/>
        </w:rPr>
        <w:t>23А</w:t>
      </w:r>
    </w:p>
    <w:p w14:paraId="66A02EA1" w14:textId="77777777" w:rsidR="008D0CF2" w:rsidRPr="002A7393" w:rsidRDefault="008D0CF2" w:rsidP="008D0CF2">
      <w:pPr>
        <w:jc w:val="center"/>
        <w:rPr>
          <w:rFonts w:ascii="Times New Roman" w:eastAsia="DotumChe" w:hAnsi="Times New Roman"/>
          <w:b/>
          <w:szCs w:val="24"/>
        </w:rPr>
      </w:pPr>
    </w:p>
    <w:tbl>
      <w:tblPr>
        <w:tblStyle w:val="a5"/>
        <w:tblpPr w:leftFromText="180" w:rightFromText="180" w:vertAnchor="text" w:horzAnchor="margin" w:tblpXSpec="center" w:tblpY="519"/>
        <w:tblW w:w="9639" w:type="dxa"/>
        <w:tblLook w:val="04A0" w:firstRow="1" w:lastRow="0" w:firstColumn="1" w:lastColumn="0" w:noHBand="0" w:noVBand="1"/>
      </w:tblPr>
      <w:tblGrid>
        <w:gridCol w:w="2560"/>
        <w:gridCol w:w="1303"/>
        <w:gridCol w:w="3112"/>
        <w:gridCol w:w="2664"/>
      </w:tblGrid>
      <w:tr w:rsidR="00DB17D9" w14:paraId="1ACB5211" w14:textId="77777777" w:rsidTr="008D0CF2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D232" w14:textId="77777777" w:rsidR="00DB17D9" w:rsidRDefault="00DB17D9" w:rsidP="00DB17D9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Товарный бетон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DBC" w14:textId="77777777" w:rsidR="00DB17D9" w:rsidRDefault="00DB17D9" w:rsidP="00DB17D9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F969" w14:textId="77777777" w:rsidR="00DB17D9" w:rsidRPr="00E62782" w:rsidRDefault="00DB17D9" w:rsidP="00DB17D9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Стоимость 1м3 </w:t>
            </w:r>
            <w:r w:rsidR="00AF037C">
              <w:rPr>
                <w:rFonts w:ascii="Times New Roman" w:eastAsia="DotumChe" w:hAnsi="Times New Roman"/>
                <w:b/>
                <w:sz w:val="24"/>
                <w:szCs w:val="24"/>
              </w:rPr>
              <w:t>с  НДС 22</w:t>
            </w:r>
            <w:r w:rsidR="00162B70">
              <w:rPr>
                <w:rFonts w:ascii="Times New Roman" w:eastAsia="DotumChe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 На гравий</w:t>
            </w:r>
            <w:r w:rsidRPr="00E62782"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8E4" w14:textId="77777777" w:rsidR="00DB17D9" w:rsidRPr="00E62782" w:rsidRDefault="00162B70" w:rsidP="00DB17D9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Стоимость </w:t>
            </w:r>
            <w:r w:rsidR="00DB17D9">
              <w:rPr>
                <w:rFonts w:ascii="Times New Roman" w:eastAsia="DotumChe" w:hAnsi="Times New Roman"/>
                <w:b/>
                <w:sz w:val="24"/>
                <w:szCs w:val="24"/>
              </w:rPr>
              <w:t>1м3</w:t>
            </w:r>
            <w:r w:rsidR="00AF037C"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 с НДС 22</w:t>
            </w: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%  </w:t>
            </w:r>
            <w:r w:rsidR="00DB17D9"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На граните</w:t>
            </w:r>
            <w:r w:rsidR="00DB17D9" w:rsidRPr="00E62782"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1132B4" w14:paraId="5BDC5493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47C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БСТ В7,5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C644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М100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18A" w14:textId="12F368A2" w:rsidR="00CE024F" w:rsidRPr="000A7BB0" w:rsidRDefault="007A5FA1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5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5E0" w14:textId="3B19D3C6" w:rsidR="001132B4" w:rsidRPr="000A7BB0" w:rsidRDefault="00AF037C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500</w:t>
            </w:r>
          </w:p>
        </w:tc>
      </w:tr>
      <w:tr w:rsidR="001132B4" w14:paraId="1CC5166B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8011" w14:textId="77777777" w:rsidR="001132B4" w:rsidRDefault="00F0771A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БСТ В12,5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DEE6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M150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56A" w14:textId="608B49A1" w:rsidR="001132B4" w:rsidRPr="000A7BB0" w:rsidRDefault="007A5FA1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5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550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E66" w14:textId="3A6868FF" w:rsidR="001132B4" w:rsidRPr="000A7BB0" w:rsidRDefault="00CE024F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</w:rPr>
              <w:t>700</w:t>
            </w:r>
          </w:p>
        </w:tc>
      </w:tr>
      <w:tr w:rsidR="001132B4" w14:paraId="6B285D83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7FC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БСТ В15</w:t>
            </w:r>
            <w:r w:rsidR="00F0771A"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E278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M200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9DB" w14:textId="25BA27F7" w:rsidR="001132B4" w:rsidRPr="000A7BB0" w:rsidRDefault="007A5FA1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5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750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C3F" w14:textId="7EE199EF" w:rsidR="001132B4" w:rsidRPr="000A7BB0" w:rsidRDefault="000A7BB0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6900</w:t>
            </w:r>
          </w:p>
        </w:tc>
      </w:tr>
      <w:tr w:rsidR="001132B4" w14:paraId="158988A9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660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БСТ В20 </w:t>
            </w:r>
            <w:r w:rsidR="00F0771A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270D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M250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DB6" w14:textId="4A677DC8" w:rsidR="00CE024F" w:rsidRPr="000A7BB0" w:rsidRDefault="007A5FA1" w:rsidP="007A5FA1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D9A" w14:textId="7F060995" w:rsidR="001132B4" w:rsidRPr="000A7BB0" w:rsidRDefault="00CE024F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7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132B4" w14:paraId="0443E1C0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7B75" w14:textId="77777777" w:rsidR="001132B4" w:rsidRDefault="001132B4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БСТ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 xml:space="preserve"> B22.5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CF6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М300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A99" w14:textId="58E77140" w:rsidR="001132B4" w:rsidRPr="000A7BB0" w:rsidRDefault="00123056" w:rsidP="007A5FA1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350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005" w14:textId="561B5B07" w:rsidR="001132B4" w:rsidRPr="000A7BB0" w:rsidRDefault="00CE024F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7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400</w:t>
            </w:r>
          </w:p>
        </w:tc>
      </w:tr>
      <w:tr w:rsidR="001132B4" w14:paraId="47580F6E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5BD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БСТ В25 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25F8" w14:textId="77777777" w:rsidR="001132B4" w:rsidRDefault="001132B4" w:rsidP="001132B4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M350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1C8" w14:textId="7E3F0BA2" w:rsidR="001132B4" w:rsidRPr="000A7BB0" w:rsidRDefault="007A5FA1" w:rsidP="002A7393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600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4B4" w14:textId="497A9891" w:rsidR="001132B4" w:rsidRPr="000A7BB0" w:rsidRDefault="00CE024F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7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650</w:t>
            </w:r>
          </w:p>
        </w:tc>
      </w:tr>
      <w:tr w:rsidR="008D0CF2" w14:paraId="6EBD4424" w14:textId="77777777" w:rsidTr="00B578BD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DA7C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БСТ 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 xml:space="preserve">B30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93A1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M400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D08" w14:textId="1D1220BF" w:rsidR="008D0CF2" w:rsidRPr="000A7BB0" w:rsidRDefault="00CE024F" w:rsidP="007A5FA1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0A7BB0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850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F75" w14:textId="26B7E0DB" w:rsidR="00DB17D9" w:rsidRPr="000A7BB0" w:rsidRDefault="000A7BB0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7950</w:t>
            </w:r>
          </w:p>
        </w:tc>
      </w:tr>
      <w:tr w:rsidR="008D0CF2" w14:paraId="49CCA36B" w14:textId="77777777" w:rsidTr="008D0CF2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14B5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 xml:space="preserve">БСТ В35 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58DF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М450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12E3" w14:textId="0598AC7C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14A" w14:textId="77777777" w:rsidR="008D0CF2" w:rsidRDefault="00CE024F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8</w:t>
            </w:r>
            <w:r w:rsidR="00AF037C">
              <w:rPr>
                <w:rFonts w:ascii="Times New Roman" w:eastAsia="DotumChe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00</w:t>
            </w:r>
          </w:p>
        </w:tc>
      </w:tr>
      <w:tr w:rsidR="008D0CF2" w14:paraId="1EB7B22B" w14:textId="77777777" w:rsidTr="00CE024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0A0D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Раствор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67D1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М100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7A0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1C8" w14:textId="20B82EC5" w:rsidR="00CE024F" w:rsidRPr="006551AF" w:rsidRDefault="006551AF" w:rsidP="002A7393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5</w:t>
            </w:r>
            <w:r w:rsidR="002E32C6">
              <w:rPr>
                <w:rFonts w:ascii="Times New Roman" w:eastAsia="DotumChe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0CF2" w14:paraId="635D0355" w14:textId="77777777" w:rsidTr="00CE024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B0E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Раствор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8ABD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М150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667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424" w14:textId="3B89DDDE" w:rsidR="008D0CF2" w:rsidRPr="006551AF" w:rsidRDefault="006551AF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5</w:t>
            </w:r>
            <w:r w:rsidR="002E32C6">
              <w:rPr>
                <w:rFonts w:ascii="Times New Roman" w:eastAsia="DotumChe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0CF2" w14:paraId="6B812878" w14:textId="77777777" w:rsidTr="00CE024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DF2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Раствор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DD21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М200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804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7CF" w14:textId="3A0482E4" w:rsidR="008D0CF2" w:rsidRPr="006551AF" w:rsidRDefault="006551AF" w:rsidP="00D02F83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5</w:t>
            </w:r>
            <w:r w:rsidR="002E32C6">
              <w:rPr>
                <w:rFonts w:ascii="Times New Roman" w:eastAsia="DotumChe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0CF2" w14:paraId="06DC6296" w14:textId="77777777" w:rsidTr="00CE024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6D3E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Раствор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C1DC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М250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2B3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555" w14:textId="64360DB2" w:rsidR="008D0CF2" w:rsidRPr="006551AF" w:rsidRDefault="002E32C6" w:rsidP="00CE024F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59</w:t>
            </w:r>
            <w:r w:rsidR="006551AF"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0CF2" w14:paraId="60C02FC8" w14:textId="77777777" w:rsidTr="00CE024F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CCC3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Раствор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3E7D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М300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F98" w14:textId="77777777" w:rsidR="008D0CF2" w:rsidRDefault="008D0CF2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06C" w14:textId="45A45B8D" w:rsidR="008D0CF2" w:rsidRPr="006551AF" w:rsidRDefault="00CE024F" w:rsidP="00AF037C">
            <w:pPr>
              <w:tabs>
                <w:tab w:val="left" w:pos="9072"/>
              </w:tabs>
              <w:jc w:val="both"/>
              <w:rPr>
                <w:rFonts w:ascii="Times New Roman" w:eastAsia="DotumChe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DotumChe" w:hAnsi="Times New Roman"/>
                <w:b/>
                <w:sz w:val="24"/>
                <w:szCs w:val="24"/>
              </w:rPr>
              <w:t>6</w:t>
            </w:r>
            <w:r w:rsidR="002E32C6">
              <w:rPr>
                <w:rFonts w:ascii="Times New Roman" w:eastAsia="DotumChe" w:hAnsi="Times New Roman"/>
                <w:b/>
                <w:sz w:val="24"/>
                <w:szCs w:val="24"/>
              </w:rPr>
              <w:t>100</w:t>
            </w:r>
          </w:p>
        </w:tc>
      </w:tr>
    </w:tbl>
    <w:p w14:paraId="47F5EF9C" w14:textId="77777777" w:rsidR="00AC5168" w:rsidRPr="00BB1737" w:rsidRDefault="00EE3CD5" w:rsidP="00BB1737">
      <w:pPr>
        <w:tabs>
          <w:tab w:val="left" w:pos="9072"/>
        </w:tabs>
        <w:jc w:val="center"/>
        <w:rPr>
          <w:rFonts w:ascii="Times New Roman" w:eastAsia="DotumChe" w:hAnsi="Times New Roman"/>
          <w:b/>
          <w:sz w:val="24"/>
          <w:szCs w:val="24"/>
        </w:rPr>
      </w:pPr>
      <w:r>
        <w:rPr>
          <w:rFonts w:ascii="Times New Roman" w:eastAsia="DotumChe" w:hAnsi="Times New Roman"/>
          <w:b/>
          <w:sz w:val="24"/>
          <w:szCs w:val="24"/>
        </w:rPr>
        <w:t>1)</w:t>
      </w:r>
      <w:r w:rsidR="008D0CF2">
        <w:rPr>
          <w:rFonts w:ascii="Times New Roman" w:eastAsia="DotumChe" w:hAnsi="Times New Roman"/>
          <w:b/>
          <w:sz w:val="24"/>
          <w:szCs w:val="24"/>
        </w:rPr>
        <w:t xml:space="preserve">Прайс-Лист на </w:t>
      </w:r>
      <w:r w:rsidR="00C115F1">
        <w:rPr>
          <w:rFonts w:ascii="Times New Roman" w:eastAsia="DotumChe" w:hAnsi="Times New Roman"/>
          <w:b/>
          <w:sz w:val="24"/>
          <w:szCs w:val="24"/>
        </w:rPr>
        <w:t>Т</w:t>
      </w:r>
      <w:r w:rsidR="00AA1940">
        <w:rPr>
          <w:rFonts w:ascii="Times New Roman" w:eastAsia="DotumChe" w:hAnsi="Times New Roman"/>
          <w:b/>
          <w:sz w:val="24"/>
          <w:szCs w:val="24"/>
        </w:rPr>
        <w:t xml:space="preserve">оварный </w:t>
      </w:r>
      <w:r w:rsidR="00C115F1">
        <w:rPr>
          <w:rFonts w:ascii="Times New Roman" w:eastAsia="DotumChe" w:hAnsi="Times New Roman"/>
          <w:b/>
          <w:sz w:val="24"/>
          <w:szCs w:val="24"/>
        </w:rPr>
        <w:t>Б</w:t>
      </w:r>
      <w:r w:rsidR="0097632D">
        <w:rPr>
          <w:rFonts w:ascii="Times New Roman" w:eastAsia="DotumChe" w:hAnsi="Times New Roman"/>
          <w:b/>
          <w:sz w:val="24"/>
          <w:szCs w:val="24"/>
        </w:rPr>
        <w:t>етон</w:t>
      </w:r>
      <w:r w:rsidR="005053A4">
        <w:rPr>
          <w:rFonts w:ascii="Times New Roman" w:eastAsia="DotumChe" w:hAnsi="Times New Roman"/>
          <w:b/>
          <w:sz w:val="24"/>
          <w:szCs w:val="24"/>
        </w:rPr>
        <w:t xml:space="preserve"> </w:t>
      </w:r>
      <w:r w:rsidR="007A5FA1">
        <w:rPr>
          <w:rFonts w:ascii="Times New Roman" w:eastAsia="DotumChe" w:hAnsi="Times New Roman"/>
          <w:b/>
          <w:sz w:val="24"/>
          <w:szCs w:val="24"/>
        </w:rPr>
        <w:t>Февраль</w:t>
      </w:r>
      <w:r w:rsidR="007A5FA1">
        <w:rPr>
          <w:rFonts w:ascii="Times New Roman" w:eastAsia="DotumChe" w:hAnsi="Times New Roman" w:cs="Times New Roman"/>
          <w:b/>
          <w:sz w:val="24"/>
          <w:szCs w:val="24"/>
        </w:rPr>
        <w:t xml:space="preserve"> 2026</w:t>
      </w:r>
      <w:r w:rsidR="00E97B23">
        <w:rPr>
          <w:rFonts w:ascii="Times New Roman" w:eastAsia="DotumChe" w:hAnsi="Times New Roman" w:cs="Times New Roman"/>
          <w:b/>
          <w:sz w:val="24"/>
          <w:szCs w:val="24"/>
        </w:rPr>
        <w:t>г.</w:t>
      </w:r>
    </w:p>
    <w:p w14:paraId="40F6195A" w14:textId="77777777" w:rsidR="007D0DF8" w:rsidRPr="00FE7A5D" w:rsidRDefault="00F0771A" w:rsidP="00E9595F">
      <w:pPr>
        <w:tabs>
          <w:tab w:val="left" w:pos="9072"/>
        </w:tabs>
        <w:jc w:val="both"/>
        <w:rPr>
          <w:rFonts w:ascii="Algerian" w:eastAsia="DotumChe" w:hAnsi="Algerian" w:cs="Times New Roman"/>
          <w:b/>
        </w:rPr>
      </w:pPr>
      <w:r w:rsidRPr="00FE7A5D">
        <w:rPr>
          <w:rFonts w:ascii="Cambria" w:eastAsia="DotumChe" w:hAnsi="Cambria" w:cs="Cambria"/>
          <w:b/>
        </w:rPr>
        <w:t>Минимальная</w:t>
      </w:r>
      <w:r w:rsidRPr="00FE7A5D">
        <w:rPr>
          <w:rFonts w:ascii="Algerian" w:eastAsia="DotumChe" w:hAnsi="Algerian" w:cs="Times New Roman"/>
          <w:b/>
        </w:rPr>
        <w:t xml:space="preserve"> </w:t>
      </w:r>
      <w:r w:rsidRPr="00FE7A5D">
        <w:rPr>
          <w:rFonts w:ascii="Cambria" w:eastAsia="DotumChe" w:hAnsi="Cambria" w:cs="Cambria"/>
          <w:b/>
        </w:rPr>
        <w:t>партия</w:t>
      </w:r>
      <w:r w:rsidRPr="00FE7A5D">
        <w:rPr>
          <w:rFonts w:ascii="Algerian" w:eastAsia="DotumChe" w:hAnsi="Algerian" w:cs="Times New Roman"/>
          <w:b/>
        </w:rPr>
        <w:t xml:space="preserve"> 7 </w:t>
      </w:r>
      <w:r w:rsidRPr="00FE7A5D">
        <w:rPr>
          <w:rFonts w:ascii="Cambria" w:eastAsia="DotumChe" w:hAnsi="Cambria" w:cs="Cambria"/>
          <w:b/>
        </w:rPr>
        <w:t>м</w:t>
      </w:r>
      <w:r w:rsidRPr="00FE7A5D">
        <w:rPr>
          <w:rFonts w:ascii="Algerian" w:eastAsia="DotumChe" w:hAnsi="Algerian" w:cs="Times New Roman"/>
          <w:b/>
        </w:rPr>
        <w:t>3</w:t>
      </w:r>
      <w:r w:rsidR="00CE024F" w:rsidRPr="00FE7A5D">
        <w:rPr>
          <w:rFonts w:ascii="Algerian" w:eastAsia="DotumChe" w:hAnsi="Algerian" w:cs="Times New Roman"/>
          <w:b/>
        </w:rPr>
        <w:t xml:space="preserve">, </w:t>
      </w:r>
      <w:r w:rsidR="00CE024F" w:rsidRPr="00FE7A5D">
        <w:rPr>
          <w:rFonts w:ascii="Cambria" w:eastAsia="DotumChe" w:hAnsi="Cambria" w:cs="Cambria"/>
          <w:b/>
        </w:rPr>
        <w:t>при</w:t>
      </w:r>
      <w:r w:rsidR="00CE024F" w:rsidRPr="00FE7A5D">
        <w:rPr>
          <w:rFonts w:ascii="Algerian" w:eastAsia="DotumChe" w:hAnsi="Algerian" w:cs="Times New Roman"/>
          <w:b/>
        </w:rPr>
        <w:t xml:space="preserve"> </w:t>
      </w:r>
      <w:r w:rsidR="00CE024F" w:rsidRPr="00FE7A5D">
        <w:rPr>
          <w:rFonts w:ascii="Cambria" w:eastAsia="DotumChe" w:hAnsi="Cambria" w:cs="Cambria"/>
          <w:b/>
        </w:rPr>
        <w:t>заказе</w:t>
      </w:r>
      <w:r w:rsidR="00CE024F" w:rsidRPr="00FE7A5D">
        <w:rPr>
          <w:rFonts w:ascii="Algerian" w:eastAsia="DotumChe" w:hAnsi="Algerian" w:cs="Times New Roman"/>
          <w:b/>
        </w:rPr>
        <w:t xml:space="preserve"> </w:t>
      </w:r>
      <w:r w:rsidR="00CE024F" w:rsidRPr="00FE7A5D">
        <w:rPr>
          <w:rFonts w:ascii="Cambria" w:eastAsia="DotumChe" w:hAnsi="Cambria" w:cs="Cambria"/>
          <w:b/>
        </w:rPr>
        <w:t>менее</w:t>
      </w:r>
      <w:r w:rsidR="00CE024F" w:rsidRPr="00FE7A5D">
        <w:rPr>
          <w:rFonts w:ascii="Algerian" w:eastAsia="DotumChe" w:hAnsi="Algerian" w:cs="Times New Roman"/>
          <w:b/>
        </w:rPr>
        <w:t xml:space="preserve"> 7 </w:t>
      </w:r>
      <w:r w:rsidR="00CE024F" w:rsidRPr="00FE7A5D">
        <w:rPr>
          <w:rFonts w:ascii="Cambria" w:eastAsia="DotumChe" w:hAnsi="Cambria" w:cs="Cambria"/>
          <w:b/>
        </w:rPr>
        <w:t>м</w:t>
      </w:r>
      <w:r w:rsidR="00CE024F" w:rsidRPr="00FE7A5D">
        <w:rPr>
          <w:rFonts w:ascii="Algerian" w:eastAsia="DotumChe" w:hAnsi="Algerian" w:cs="Times New Roman"/>
          <w:b/>
        </w:rPr>
        <w:t xml:space="preserve">3 </w:t>
      </w:r>
      <w:r w:rsidR="00CE024F" w:rsidRPr="00FE7A5D">
        <w:rPr>
          <w:rFonts w:ascii="Cambria" w:eastAsia="DotumChe" w:hAnsi="Cambria" w:cs="Cambria"/>
          <w:b/>
        </w:rPr>
        <w:t>опла</w:t>
      </w:r>
      <w:r w:rsidR="001E4006" w:rsidRPr="00FE7A5D">
        <w:rPr>
          <w:rFonts w:ascii="Cambria" w:eastAsia="DotumChe" w:hAnsi="Cambria" w:cs="Cambria"/>
          <w:b/>
        </w:rPr>
        <w:t>чивается</w:t>
      </w:r>
      <w:r w:rsidR="001E4006" w:rsidRPr="00FE7A5D">
        <w:rPr>
          <w:rFonts w:ascii="Algerian" w:eastAsia="DotumChe" w:hAnsi="Algerian" w:cs="Times New Roman"/>
          <w:b/>
        </w:rPr>
        <w:t xml:space="preserve"> </w:t>
      </w:r>
      <w:r w:rsidR="001E4006" w:rsidRPr="00FE7A5D">
        <w:rPr>
          <w:rFonts w:ascii="Cambria" w:eastAsia="DotumChe" w:hAnsi="Cambria" w:cs="Cambria"/>
          <w:b/>
        </w:rPr>
        <w:t>минимальная</w:t>
      </w:r>
      <w:r w:rsidR="001E4006" w:rsidRPr="00FE7A5D">
        <w:rPr>
          <w:rFonts w:ascii="Algerian" w:eastAsia="DotumChe" w:hAnsi="Algerian" w:cs="Times New Roman"/>
          <w:b/>
        </w:rPr>
        <w:t xml:space="preserve"> </w:t>
      </w:r>
      <w:r w:rsidR="001E4006" w:rsidRPr="00FE7A5D">
        <w:rPr>
          <w:rFonts w:ascii="Cambria" w:eastAsia="DotumChe" w:hAnsi="Cambria" w:cs="Cambria"/>
          <w:b/>
        </w:rPr>
        <w:t>партия</w:t>
      </w:r>
      <w:r w:rsidR="001E4006" w:rsidRPr="00FE7A5D">
        <w:rPr>
          <w:rFonts w:ascii="Algerian" w:eastAsia="DotumChe" w:hAnsi="Algerian" w:cs="Times New Roman"/>
          <w:b/>
        </w:rPr>
        <w:t>.</w:t>
      </w:r>
    </w:p>
    <w:p w14:paraId="3C3757D4" w14:textId="77777777" w:rsidR="001E4006" w:rsidRPr="00FE7A5D" w:rsidRDefault="001E4006" w:rsidP="00E9595F">
      <w:pPr>
        <w:tabs>
          <w:tab w:val="left" w:pos="9072"/>
        </w:tabs>
        <w:jc w:val="both"/>
        <w:rPr>
          <w:rFonts w:ascii="Algerian" w:eastAsia="DotumChe" w:hAnsi="Algerian" w:cs="Times New Roman"/>
          <w:b/>
        </w:rPr>
      </w:pPr>
      <w:r w:rsidRPr="00FE7A5D">
        <w:rPr>
          <w:rFonts w:ascii="Cambria" w:hAnsi="Cambria" w:cs="Cambria"/>
          <w:b/>
          <w:color w:val="000000"/>
          <w:shd w:val="clear" w:color="auto" w:fill="FFFFFF"/>
        </w:rPr>
        <w:t>Выгрузка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АБС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45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минут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,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далее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2000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руб</w:t>
      </w:r>
      <w:r w:rsidR="00FE7A5D">
        <w:rPr>
          <w:rFonts w:ascii="Cambria" w:hAnsi="Cambria" w:cs="Cambria"/>
          <w:b/>
          <w:color w:val="000000"/>
          <w:shd w:val="clear" w:color="auto" w:fill="FFFFFF"/>
        </w:rPr>
        <w:t>.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час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но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не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более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 xml:space="preserve"> 3 </w:t>
      </w:r>
      <w:r w:rsidRPr="00FE7A5D">
        <w:rPr>
          <w:rFonts w:ascii="Cambria" w:hAnsi="Cambria" w:cs="Cambria"/>
          <w:b/>
          <w:color w:val="000000"/>
          <w:shd w:val="clear" w:color="auto" w:fill="FFFFFF"/>
        </w:rPr>
        <w:t>часов</w:t>
      </w:r>
      <w:r w:rsidRPr="00FE7A5D">
        <w:rPr>
          <w:rFonts w:ascii="Algerian" w:hAnsi="Algerian" w:cs="Arial"/>
          <w:b/>
          <w:color w:val="000000"/>
          <w:shd w:val="clear" w:color="auto" w:fill="FFFFFF"/>
        </w:rPr>
        <w:t>.</w:t>
      </w:r>
    </w:p>
    <w:p w14:paraId="32313A75" w14:textId="77777777" w:rsidR="00C6682A" w:rsidRPr="007D0DF8" w:rsidRDefault="00C6682A" w:rsidP="00953A1F">
      <w:pPr>
        <w:pStyle w:val="a3"/>
        <w:numPr>
          <w:ilvl w:val="0"/>
          <w:numId w:val="5"/>
        </w:numPr>
        <w:tabs>
          <w:tab w:val="left" w:pos="9072"/>
        </w:tabs>
        <w:ind w:left="360"/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 w:rsidRPr="007D0DF8">
        <w:rPr>
          <w:rFonts w:ascii="Times New Roman" w:eastAsia="DotumChe" w:hAnsi="Times New Roman" w:cs="Times New Roman"/>
          <w:b/>
          <w:sz w:val="28"/>
          <w:szCs w:val="28"/>
        </w:rPr>
        <w:t>Услуги</w:t>
      </w:r>
      <w:r w:rsidR="005053A4">
        <w:rPr>
          <w:rFonts w:ascii="Times New Roman" w:eastAsia="DotumChe" w:hAnsi="Times New Roman" w:cs="Times New Roman"/>
          <w:b/>
          <w:sz w:val="28"/>
          <w:szCs w:val="28"/>
        </w:rPr>
        <w:t xml:space="preserve"> доставки и </w:t>
      </w:r>
      <w:r w:rsidRPr="007D0DF8">
        <w:rPr>
          <w:rFonts w:ascii="Times New Roman" w:eastAsia="DotumChe" w:hAnsi="Times New Roman" w:cs="Times New Roman"/>
          <w:b/>
          <w:sz w:val="28"/>
          <w:szCs w:val="28"/>
        </w:rPr>
        <w:t xml:space="preserve"> автобетононасоса: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1592"/>
        <w:gridCol w:w="3435"/>
      </w:tblGrid>
      <w:tr w:rsidR="00C6682A" w14:paraId="4EB26271" w14:textId="77777777" w:rsidTr="005C50C3">
        <w:trPr>
          <w:trHeight w:val="114"/>
        </w:trPr>
        <w:tc>
          <w:tcPr>
            <w:tcW w:w="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259C5733" w14:textId="77777777" w:rsidR="00C6682A" w:rsidRDefault="00C668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79C9F7F2" w14:textId="77777777" w:rsidR="00C6682A" w:rsidRDefault="00C668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5439F680" w14:textId="77777777" w:rsidR="00C6682A" w:rsidRDefault="00C6682A" w:rsidP="00AF037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Цена </w:t>
            </w:r>
            <w:r w:rsidR="00123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 ед</w:t>
            </w:r>
            <w:r w:rsidR="00123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 НДС 2</w:t>
            </w:r>
            <w:r w:rsidR="00AF037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="001230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, руб.   </w:t>
            </w:r>
          </w:p>
        </w:tc>
      </w:tr>
      <w:tr w:rsidR="00BC6E11" w14:paraId="6CDB1D89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001" w14:textId="7E2EEACB" w:rsidR="00BC6E11" w:rsidRPr="00FA32B7" w:rsidRDefault="00BC6E11" w:rsidP="005053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Доставка до </w:t>
            </w:r>
            <w:r w:rsidR="00505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="00FA3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9FDD" w14:textId="531F886F" w:rsidR="00BC6E11" w:rsidRDefault="00FA32B7" w:rsidP="00BC6E1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8C2" w14:textId="77777777" w:rsidR="00BC6E11" w:rsidRDefault="00BC6E11" w:rsidP="00BC6E1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</w:t>
            </w:r>
          </w:p>
        </w:tc>
      </w:tr>
      <w:tr w:rsidR="00FA32B7" w14:paraId="49AE41FA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006B" w14:textId="35574D22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Доставка до 10км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C5CA" w14:textId="784FFA14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3B6" w14:textId="77777777" w:rsidR="00FA32B7" w:rsidRDefault="00FA32B7" w:rsidP="00FA32B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</w:tr>
      <w:tr w:rsidR="00FA32B7" w14:paraId="7DDA5065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EAE3" w14:textId="6359A36D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Доставка до 15км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E2D9" w14:textId="557F58DC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D9D" w14:textId="77777777" w:rsidR="00FA32B7" w:rsidRDefault="00FA32B7" w:rsidP="00FA32B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</w:tr>
      <w:tr w:rsidR="00FA32B7" w14:paraId="7B2CA8E4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405" w14:textId="1A043357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Доставка до 20км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6B13" w14:textId="17C88CFC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7C6" w14:textId="77777777" w:rsidR="00FA32B7" w:rsidRDefault="00FA32B7" w:rsidP="00FA32B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</w:t>
            </w:r>
          </w:p>
        </w:tc>
      </w:tr>
      <w:tr w:rsidR="00FA32B7" w14:paraId="67678738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3D98" w14:textId="591A3A6C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Доставка до 25км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D959" w14:textId="2BA22A8D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8D0" w14:textId="77777777" w:rsidR="00FA32B7" w:rsidRDefault="00FA32B7" w:rsidP="00FA32B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</w:t>
            </w:r>
          </w:p>
        </w:tc>
      </w:tr>
      <w:tr w:rsidR="00FA32B7" w14:paraId="10788487" w14:textId="77777777" w:rsidTr="00123056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5028" w14:textId="5E87B096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Доставка до 30км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B5B7" w14:textId="4DF3BA8D" w:rsidR="00FA32B7" w:rsidRDefault="00FA32B7" w:rsidP="00FA32B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D9B" w14:textId="77777777" w:rsidR="00FA32B7" w:rsidRDefault="00FA32B7" w:rsidP="00FA32B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</w:tr>
      <w:tr w:rsidR="00BC6E11" w14:paraId="62590FB8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F420" w14:textId="6557E91D" w:rsidR="00BC6E11" w:rsidRDefault="00BC6E11" w:rsidP="00BC6E1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Автобетононасос 3</w:t>
            </w:r>
            <w:r w:rsidR="000A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A3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B99" w14:textId="2C921127" w:rsidR="00BC6E11" w:rsidRPr="000A7BB0" w:rsidRDefault="00FA32B7" w:rsidP="00BC6E1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Смена</w:t>
            </w:r>
            <w:r w:rsidR="000A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</w:t>
            </w:r>
            <w:r w:rsidR="000A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CCAF" w14:textId="04259E9D" w:rsidR="00BC6E11" w:rsidRDefault="00BC6E11" w:rsidP="006C5AC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A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A7BB0" w14:paraId="53C9166C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DE4" w14:textId="64FAE4AD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Автобетононасос 36м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CD1" w14:textId="14C082B7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Смена 8ч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F1E" w14:textId="2D604F46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36 000</w:t>
            </w:r>
          </w:p>
        </w:tc>
      </w:tr>
      <w:tr w:rsidR="000A7BB0" w14:paraId="27E42964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3BC" w14:textId="43980C67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Автобетононасос 52м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FB7" w14:textId="3EF6FBBA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Смена 8ч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950" w14:textId="5B17F4F1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</w:t>
            </w:r>
          </w:p>
        </w:tc>
      </w:tr>
      <w:tr w:rsidR="000A7BB0" w14:paraId="0E15E052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509" w14:textId="737AC321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Автобетононасос 55м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D2F" w14:textId="2A5E0DFE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Смена 8ч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F6B" w14:textId="22A0858A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53 000</w:t>
            </w:r>
          </w:p>
        </w:tc>
      </w:tr>
      <w:tr w:rsidR="000A7BB0" w14:paraId="3223B472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FAA" w14:textId="26AF6E1D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Переустановка АБН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EFE" w14:textId="7EA88628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5FF" w14:textId="5C6A4839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0A7BB0" w14:paraId="641B6412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EE6" w14:textId="10DC04A9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Пусковая смесь (повторно)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9C1" w14:textId="4CC6DEFB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6E7" w14:textId="5CCF38A9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0A7BB0" w14:paraId="4A144A78" w14:textId="77777777" w:rsidTr="005C50C3">
        <w:trPr>
          <w:trHeight w:val="82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500" w14:textId="61CDD63B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Конус (гаситель)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3B0" w14:textId="2BE5D4E6" w:rsidR="000A7BB0" w:rsidRDefault="000A7BB0" w:rsidP="000A7BB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3BE" w14:textId="588EC4D7" w:rsidR="000A7BB0" w:rsidRDefault="000A7BB0" w:rsidP="000A7BB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</w:tbl>
    <w:p w14:paraId="7714A74F" w14:textId="77777777" w:rsidR="005C50C3" w:rsidRDefault="00C1473D" w:rsidP="00C6682A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>
        <w:rPr>
          <w:rFonts w:ascii="Times New Roman" w:eastAsia="DotumChe" w:hAnsi="Times New Roman" w:cs="Times New Roman"/>
          <w:b/>
          <w:sz w:val="24"/>
          <w:szCs w:val="24"/>
        </w:rPr>
        <w:t xml:space="preserve">  </w:t>
      </w:r>
    </w:p>
    <w:p w14:paraId="3A4355A7" w14:textId="77777777" w:rsidR="00C1473D" w:rsidRDefault="00C1473D" w:rsidP="00C6682A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4439C2DB" w14:textId="77777777" w:rsidR="00C33579" w:rsidRDefault="00C33579" w:rsidP="00C6682A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76F52791" w14:textId="77777777" w:rsidR="00BB1737" w:rsidRDefault="00BB1737" w:rsidP="00C6682A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>
        <w:rPr>
          <w:rFonts w:ascii="Times New Roman" w:eastAsia="DotumChe" w:hAnsi="Times New Roman" w:cs="Times New Roman"/>
          <w:b/>
          <w:sz w:val="24"/>
          <w:szCs w:val="24"/>
        </w:rPr>
        <w:lastRenderedPageBreak/>
        <w:t xml:space="preserve"> </w:t>
      </w:r>
    </w:p>
    <w:p w14:paraId="35FBE7FA" w14:textId="77777777" w:rsidR="00C6682A" w:rsidRDefault="00C6682A" w:rsidP="00C6682A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4"/>
        <w:gridCol w:w="1134"/>
        <w:gridCol w:w="2341"/>
      </w:tblGrid>
      <w:tr w:rsidR="00C6682A" w14:paraId="0DFC60ED" w14:textId="77777777" w:rsidTr="00C6682A">
        <w:trPr>
          <w:trHeight w:val="679"/>
        </w:trPr>
        <w:tc>
          <w:tcPr>
            <w:tcW w:w="6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1BFF36DE" w14:textId="77777777" w:rsidR="00C6682A" w:rsidRDefault="00C6682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28E89C58" w14:textId="77777777" w:rsidR="00C6682A" w:rsidRDefault="00C6682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7373"/>
            <w:hideMark/>
          </w:tcPr>
          <w:p w14:paraId="7EC2B08F" w14:textId="77777777" w:rsidR="00C6682A" w:rsidRDefault="00016020" w:rsidP="00517313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Ц</w:t>
            </w:r>
            <w:r w:rsidR="00162B70"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 xml:space="preserve">ена за ед.                   с </w:t>
            </w:r>
            <w:r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ндс 2</w:t>
            </w:r>
            <w:r w:rsidR="00517313"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DotumChe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B7758D" w14:paraId="0ADDFE32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2B0F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Плита дорожная 2П 30-18.30 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274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1DE" w14:textId="77777777" w:rsidR="00B7758D" w:rsidRDefault="002032FE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</w:t>
            </w:r>
            <w:r w:rsidR="00F0771A">
              <w:rPr>
                <w:rFonts w:ascii="Times New Roman" w:eastAsia="DotumChe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B7758D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7758D" w14:paraId="232F24F0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EA7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Плита дорожная ПАГ  -14 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AFC4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EDC4" w14:textId="77777777" w:rsidR="00B7758D" w:rsidRDefault="00B7758D" w:rsidP="002032F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</w:t>
            </w:r>
            <w:r w:rsidR="002032FE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</w:t>
            </w:r>
            <w:r w:rsidR="002032FE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B7758D" w14:paraId="1C9E428C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CF85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Плита дорожная ПАГ-14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456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D3BF" w14:textId="77777777" w:rsidR="00B7758D" w:rsidRDefault="002032FE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26 0</w:t>
            </w:r>
            <w:r w:rsidR="00B7758D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B7758D" w14:paraId="05013214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B2F9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Плита дорожная  ПАГ-18 </w:t>
            </w:r>
            <w:r w:rsidR="00F0771A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EA8E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F2E0" w14:textId="6B8C0851" w:rsidR="00B7758D" w:rsidRDefault="003A5BEE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</w:t>
            </w:r>
            <w:r w:rsidR="00D02F83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3</w:t>
            </w:r>
            <w:r w:rsidR="002032FE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2 </w:t>
            </w:r>
            <w:r w:rsidR="006E35EF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5</w:t>
            </w:r>
            <w:r w:rsidR="00B7758D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B7758D" w14:paraId="0569718C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D4F" w14:textId="77777777" w:rsidR="00B7758D" w:rsidRDefault="00F0771A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Плита дорожная  ПАГ-18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1156" w14:textId="77777777" w:rsidR="00B7758D" w:rsidRDefault="00B7758D" w:rsidP="00B7758D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EE94" w14:textId="77F44102" w:rsidR="00B7758D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33</w:t>
            </w:r>
            <w:r w:rsidR="00F62A01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</w:t>
            </w:r>
            <w:r w:rsidR="006E35EF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5</w:t>
            </w:r>
            <w:r w:rsidR="00B7758D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F0771A" w14:paraId="5AB5C4D5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A9CD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Фундаментный блок стен подвалов 24-3-6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022D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56FC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3 000 руб.</w:t>
            </w:r>
          </w:p>
        </w:tc>
      </w:tr>
      <w:tr w:rsidR="00F0771A" w14:paraId="74D40574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D91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Фундаментный блок стен подвалов 24-4-6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384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шт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F80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3 700 руб.</w:t>
            </w:r>
          </w:p>
        </w:tc>
      </w:tr>
      <w:tr w:rsidR="00F0771A" w14:paraId="76FC7E6D" w14:textId="77777777" w:rsidTr="00C6682A">
        <w:trPr>
          <w:trHeight w:val="557"/>
        </w:trPr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18D2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Фундаментный блок стен подвалов 24-5-6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F67F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478B" w14:textId="77777777" w:rsidR="00F0771A" w:rsidRDefault="00F0771A" w:rsidP="00F0771A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4 500 руб.</w:t>
            </w:r>
          </w:p>
        </w:tc>
      </w:tr>
    </w:tbl>
    <w:p w14:paraId="4F8B211F" w14:textId="77777777" w:rsidR="00C6682A" w:rsidRDefault="00517313" w:rsidP="00C6682A">
      <w:pPr>
        <w:pStyle w:val="a3"/>
        <w:numPr>
          <w:ilvl w:val="0"/>
          <w:numId w:val="5"/>
        </w:numPr>
        <w:tabs>
          <w:tab w:val="left" w:pos="9072"/>
        </w:tabs>
        <w:ind w:left="360"/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>
        <w:rPr>
          <w:rFonts w:ascii="Times New Roman" w:eastAsia="DotumChe" w:hAnsi="Times New Roman" w:cs="Times New Roman"/>
          <w:b/>
          <w:sz w:val="24"/>
          <w:szCs w:val="24"/>
        </w:rPr>
        <w:t xml:space="preserve">2) </w:t>
      </w:r>
      <w:r w:rsidR="00C6682A">
        <w:rPr>
          <w:rFonts w:ascii="Times New Roman" w:eastAsia="DotumChe" w:hAnsi="Times New Roman" w:cs="Times New Roman"/>
          <w:b/>
          <w:sz w:val="24"/>
          <w:szCs w:val="24"/>
        </w:rPr>
        <w:t xml:space="preserve">Все изделия из железобетона сертифицированы. </w:t>
      </w:r>
    </w:p>
    <w:p w14:paraId="2782701D" w14:textId="77777777" w:rsidR="00E9595F" w:rsidRDefault="00E9595F" w:rsidP="00E9595F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 w:rsidRPr="00366AF4">
        <w:rPr>
          <w:rFonts w:ascii="Times New Roman" w:eastAsia="DotumChe" w:hAnsi="Times New Roman" w:cs="Times New Roman"/>
          <w:b/>
          <w:sz w:val="24"/>
          <w:szCs w:val="24"/>
        </w:rPr>
        <w:t xml:space="preserve">Цена указана </w:t>
      </w:r>
      <w:r w:rsidR="00F0771A">
        <w:rPr>
          <w:rFonts w:ascii="Times New Roman" w:eastAsia="DotumChe" w:hAnsi="Times New Roman" w:cs="Times New Roman"/>
          <w:b/>
          <w:sz w:val="24"/>
          <w:szCs w:val="24"/>
        </w:rPr>
        <w:t>без доставки , доставку уточнить у  менеджера .</w:t>
      </w:r>
    </w:p>
    <w:p w14:paraId="5213D7CF" w14:textId="77777777" w:rsidR="005C50C3" w:rsidRDefault="005C50C3" w:rsidP="005C50C3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5E4B00C8" w14:textId="77777777" w:rsidR="00366AF4" w:rsidRDefault="00366AF4" w:rsidP="005C50C3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7E69D7A9" w14:textId="77777777" w:rsidR="00D02F83" w:rsidRDefault="00D02F83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3D837AE3" w14:textId="77777777" w:rsidR="00D02F83" w:rsidRDefault="00D02F83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780E201E" w14:textId="77777777" w:rsidR="00375440" w:rsidRDefault="0037544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50F30DF1" w14:textId="77777777" w:rsidR="00375440" w:rsidRDefault="0037544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176AB7E3" w14:textId="77777777" w:rsidR="00375440" w:rsidRDefault="0037544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741D3111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1EF03C75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014C21E9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60BD8D1B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62DB3E1E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0FEAED20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4297B180" w14:textId="77777777" w:rsidR="00162B70" w:rsidRDefault="00162B7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p w14:paraId="50816346" w14:textId="77777777" w:rsidR="00375440" w:rsidRDefault="00375440" w:rsidP="00366AF4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4"/>
        <w:gridCol w:w="924"/>
        <w:gridCol w:w="2551"/>
      </w:tblGrid>
      <w:tr w:rsidR="00375440" w:rsidRPr="00366AF4" w14:paraId="327D765C" w14:textId="77777777" w:rsidTr="001A6BCE">
        <w:trPr>
          <w:trHeight w:val="391"/>
        </w:trPr>
        <w:tc>
          <w:tcPr>
            <w:tcW w:w="6414" w:type="dxa"/>
            <w:hideMark/>
          </w:tcPr>
          <w:p w14:paraId="0ECA643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Песок  карьерный</w:t>
            </w:r>
          </w:p>
        </w:tc>
        <w:tc>
          <w:tcPr>
            <w:tcW w:w="924" w:type="dxa"/>
            <w:hideMark/>
          </w:tcPr>
          <w:p w14:paraId="0573B8D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43872404" w14:textId="77777777" w:rsidR="00375440" w:rsidRPr="00366AF4" w:rsidRDefault="002032FE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1 6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</w:t>
            </w:r>
            <w:r w:rsidR="00162B70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75440" w:rsidRPr="00366AF4" w14:paraId="1720CE8A" w14:textId="77777777" w:rsidTr="001A6BCE">
        <w:trPr>
          <w:trHeight w:val="419"/>
        </w:trPr>
        <w:tc>
          <w:tcPr>
            <w:tcW w:w="6414" w:type="dxa"/>
            <w:hideMark/>
          </w:tcPr>
          <w:p w14:paraId="12327726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Песок  (сеяный)</w:t>
            </w:r>
          </w:p>
        </w:tc>
        <w:tc>
          <w:tcPr>
            <w:tcW w:w="924" w:type="dxa"/>
            <w:hideMark/>
          </w:tcPr>
          <w:p w14:paraId="3511AA79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01C5AA3E" w14:textId="77777777" w:rsidR="00375440" w:rsidRPr="00366AF4" w:rsidRDefault="002032FE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2 0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 руб.</w:t>
            </w:r>
          </w:p>
        </w:tc>
      </w:tr>
      <w:tr w:rsidR="00375440" w:rsidRPr="00366AF4" w14:paraId="73A540CA" w14:textId="77777777" w:rsidTr="001A6BCE">
        <w:trPr>
          <w:trHeight w:val="468"/>
        </w:trPr>
        <w:tc>
          <w:tcPr>
            <w:tcW w:w="6414" w:type="dxa"/>
            <w:hideMark/>
          </w:tcPr>
          <w:p w14:paraId="60A03895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Песок  (мытый)</w:t>
            </w:r>
          </w:p>
        </w:tc>
        <w:tc>
          <w:tcPr>
            <w:tcW w:w="924" w:type="dxa"/>
            <w:hideMark/>
          </w:tcPr>
          <w:p w14:paraId="7DA7A2A9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23183B3C" w14:textId="77777777" w:rsidR="00375440" w:rsidRPr="00366AF4" w:rsidRDefault="00375440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 </w:t>
            </w:r>
            <w:r w:rsidR="002032FE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2 2</w:t>
            </w:r>
            <w:r w:rsidR="00162B70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 руб.</w:t>
            </w:r>
          </w:p>
        </w:tc>
      </w:tr>
      <w:tr w:rsidR="00375440" w:rsidRPr="00366AF4" w14:paraId="728CF023" w14:textId="77777777" w:rsidTr="001A6BCE">
        <w:trPr>
          <w:trHeight w:val="363"/>
        </w:trPr>
        <w:tc>
          <w:tcPr>
            <w:tcW w:w="6414" w:type="dxa"/>
            <w:hideMark/>
          </w:tcPr>
          <w:p w14:paraId="25B376F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гравийный фр. 5-20</w:t>
            </w:r>
          </w:p>
        </w:tc>
        <w:tc>
          <w:tcPr>
            <w:tcW w:w="924" w:type="dxa"/>
            <w:hideMark/>
          </w:tcPr>
          <w:p w14:paraId="70E81661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12AF84F9" w14:textId="77777777" w:rsidR="00375440" w:rsidRPr="00366AF4" w:rsidRDefault="00375440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3 </w:t>
            </w:r>
            <w:r w:rsidR="00F62A01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6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65C13739" w14:textId="77777777" w:rsidTr="001A6BCE">
        <w:trPr>
          <w:trHeight w:val="363"/>
        </w:trPr>
        <w:tc>
          <w:tcPr>
            <w:tcW w:w="6414" w:type="dxa"/>
            <w:hideMark/>
          </w:tcPr>
          <w:p w14:paraId="23E56AF3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гравийный фр. 5-20 мытый</w:t>
            </w:r>
          </w:p>
        </w:tc>
        <w:tc>
          <w:tcPr>
            <w:tcW w:w="924" w:type="dxa"/>
            <w:hideMark/>
          </w:tcPr>
          <w:p w14:paraId="3344A60C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6BA2F5EB" w14:textId="77777777" w:rsidR="00375440" w:rsidRPr="00366AF4" w:rsidRDefault="00F62A01" w:rsidP="0037544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3 8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00руб.</w:t>
            </w:r>
          </w:p>
        </w:tc>
      </w:tr>
      <w:tr w:rsidR="00375440" w:rsidRPr="00366AF4" w14:paraId="20B3CF46" w14:textId="77777777" w:rsidTr="001A6BCE">
        <w:trPr>
          <w:trHeight w:val="557"/>
        </w:trPr>
        <w:tc>
          <w:tcPr>
            <w:tcW w:w="6414" w:type="dxa"/>
            <w:hideMark/>
          </w:tcPr>
          <w:p w14:paraId="4070737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гравийный фр. 20-40</w:t>
            </w:r>
          </w:p>
        </w:tc>
        <w:tc>
          <w:tcPr>
            <w:tcW w:w="924" w:type="dxa"/>
            <w:hideMark/>
          </w:tcPr>
          <w:p w14:paraId="350AED22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7F37F4B5" w14:textId="77777777" w:rsidR="00375440" w:rsidRPr="00366AF4" w:rsidRDefault="00F62A01" w:rsidP="00874F65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3 2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078685D8" w14:textId="77777777" w:rsidTr="001A6BCE">
        <w:trPr>
          <w:trHeight w:val="557"/>
        </w:trPr>
        <w:tc>
          <w:tcPr>
            <w:tcW w:w="6414" w:type="dxa"/>
            <w:hideMark/>
          </w:tcPr>
          <w:p w14:paraId="2D236C4D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гравийный фр. 20-40 мытый</w:t>
            </w:r>
          </w:p>
        </w:tc>
        <w:tc>
          <w:tcPr>
            <w:tcW w:w="924" w:type="dxa"/>
            <w:hideMark/>
          </w:tcPr>
          <w:p w14:paraId="42FE7E78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384699C9" w14:textId="77777777" w:rsidR="00375440" w:rsidRPr="00366AF4" w:rsidRDefault="00F62A01" w:rsidP="00F62A01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3 4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6C879ED2" w14:textId="77777777" w:rsidTr="001A6BCE">
        <w:trPr>
          <w:trHeight w:val="557"/>
        </w:trPr>
        <w:tc>
          <w:tcPr>
            <w:tcW w:w="6414" w:type="dxa"/>
            <w:hideMark/>
          </w:tcPr>
          <w:p w14:paraId="4EC9706E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гранитный фр. 5-20</w:t>
            </w:r>
          </w:p>
        </w:tc>
        <w:tc>
          <w:tcPr>
            <w:tcW w:w="924" w:type="dxa"/>
            <w:hideMark/>
          </w:tcPr>
          <w:p w14:paraId="20EB184F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76105B33" w14:textId="77777777" w:rsidR="00375440" w:rsidRPr="00366AF4" w:rsidRDefault="00874F65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4 </w:t>
            </w:r>
            <w:r w:rsidR="00162B70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9</w:t>
            </w:r>
            <w:r w:rsidR="00375440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 руб.</w:t>
            </w:r>
          </w:p>
        </w:tc>
      </w:tr>
      <w:tr w:rsidR="00375440" w:rsidRPr="00366AF4" w14:paraId="6649F94E" w14:textId="77777777" w:rsidTr="001A6BCE">
        <w:trPr>
          <w:trHeight w:val="557"/>
        </w:trPr>
        <w:tc>
          <w:tcPr>
            <w:tcW w:w="6414" w:type="dxa"/>
            <w:hideMark/>
          </w:tcPr>
          <w:p w14:paraId="29E4E2B0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гранитный фр. 20-40</w:t>
            </w:r>
          </w:p>
        </w:tc>
        <w:tc>
          <w:tcPr>
            <w:tcW w:w="924" w:type="dxa"/>
            <w:hideMark/>
          </w:tcPr>
          <w:p w14:paraId="4CD95247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48364D8D" w14:textId="77777777" w:rsidR="00375440" w:rsidRPr="00366AF4" w:rsidRDefault="00162B70" w:rsidP="00162B70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4 70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 руб.</w:t>
            </w:r>
          </w:p>
        </w:tc>
      </w:tr>
      <w:tr w:rsidR="00375440" w:rsidRPr="00366AF4" w14:paraId="3DE1E397" w14:textId="77777777" w:rsidTr="001A6BCE">
        <w:trPr>
          <w:trHeight w:val="557"/>
        </w:trPr>
        <w:tc>
          <w:tcPr>
            <w:tcW w:w="6414" w:type="dxa"/>
            <w:hideMark/>
          </w:tcPr>
          <w:p w14:paraId="3EEE126F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известняковый 5-20</w:t>
            </w:r>
          </w:p>
        </w:tc>
        <w:tc>
          <w:tcPr>
            <w:tcW w:w="924" w:type="dxa"/>
            <w:hideMark/>
          </w:tcPr>
          <w:p w14:paraId="4E45F1C8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6C596E1B" w14:textId="77777777" w:rsidR="00375440" w:rsidRPr="00366AF4" w:rsidRDefault="00162B7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2 9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1EBDE89D" w14:textId="77777777" w:rsidTr="001A6BCE">
        <w:trPr>
          <w:trHeight w:val="557"/>
        </w:trPr>
        <w:tc>
          <w:tcPr>
            <w:tcW w:w="6414" w:type="dxa"/>
            <w:hideMark/>
          </w:tcPr>
          <w:p w14:paraId="1DE4F358" w14:textId="77777777" w:rsidR="00375440" w:rsidRPr="00366AF4" w:rsidRDefault="00375440" w:rsidP="001A6BCE">
            <w:pPr>
              <w:tabs>
                <w:tab w:val="left" w:pos="3957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известняковый 20-40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24" w:type="dxa"/>
            <w:hideMark/>
          </w:tcPr>
          <w:p w14:paraId="7358487D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1CE1D53B" w14:textId="77777777" w:rsidR="00375440" w:rsidRPr="00366AF4" w:rsidRDefault="00162B7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2 7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494A828E" w14:textId="77777777" w:rsidTr="001A6BCE">
        <w:trPr>
          <w:trHeight w:val="557"/>
        </w:trPr>
        <w:tc>
          <w:tcPr>
            <w:tcW w:w="6414" w:type="dxa"/>
            <w:hideMark/>
          </w:tcPr>
          <w:p w14:paraId="7691A101" w14:textId="77777777" w:rsidR="00375440" w:rsidRPr="00366AF4" w:rsidRDefault="00375440" w:rsidP="001A6BCE">
            <w:pPr>
              <w:tabs>
                <w:tab w:val="left" w:pos="3957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Щебень известняковый 40-70</w:t>
            </w:r>
          </w:p>
        </w:tc>
        <w:tc>
          <w:tcPr>
            <w:tcW w:w="924" w:type="dxa"/>
            <w:hideMark/>
          </w:tcPr>
          <w:p w14:paraId="4BDA98A0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1C1E164F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2 4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55F87DC3" w14:textId="77777777" w:rsidTr="001A6BCE">
        <w:trPr>
          <w:trHeight w:val="557"/>
        </w:trPr>
        <w:tc>
          <w:tcPr>
            <w:tcW w:w="6414" w:type="dxa"/>
            <w:hideMark/>
          </w:tcPr>
          <w:p w14:paraId="4A7F61B8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Торф</w:t>
            </w:r>
          </w:p>
        </w:tc>
        <w:tc>
          <w:tcPr>
            <w:tcW w:w="924" w:type="dxa"/>
            <w:hideMark/>
          </w:tcPr>
          <w:p w14:paraId="13D4AB69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60C08D45" w14:textId="77777777" w:rsidR="00375440" w:rsidRPr="00366AF4" w:rsidRDefault="00F62A01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1 8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103E0DF7" w14:textId="77777777" w:rsidTr="001A6BCE">
        <w:trPr>
          <w:trHeight w:val="557"/>
        </w:trPr>
        <w:tc>
          <w:tcPr>
            <w:tcW w:w="6414" w:type="dxa"/>
            <w:hideMark/>
          </w:tcPr>
          <w:p w14:paraId="38FD78AF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Чернозём</w:t>
            </w:r>
          </w:p>
        </w:tc>
        <w:tc>
          <w:tcPr>
            <w:tcW w:w="924" w:type="dxa"/>
            <w:hideMark/>
          </w:tcPr>
          <w:p w14:paraId="6F0B990E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  <w:hideMark/>
          </w:tcPr>
          <w:p w14:paraId="2AFB92DE" w14:textId="77777777" w:rsidR="00375440" w:rsidRPr="00366AF4" w:rsidRDefault="00F62A01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2 0</w:t>
            </w:r>
            <w:r w:rsidR="00375440"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375440" w:rsidRPr="00366AF4" w14:paraId="4113D720" w14:textId="77777777" w:rsidTr="001A6BCE">
        <w:trPr>
          <w:trHeight w:val="557"/>
        </w:trPr>
        <w:tc>
          <w:tcPr>
            <w:tcW w:w="6414" w:type="dxa"/>
          </w:tcPr>
          <w:p w14:paraId="37AA82DD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Вывоз грунта </w:t>
            </w:r>
          </w:p>
        </w:tc>
        <w:tc>
          <w:tcPr>
            <w:tcW w:w="924" w:type="dxa"/>
          </w:tcPr>
          <w:p w14:paraId="236B32B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</w:tcPr>
          <w:p w14:paraId="6285C643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От 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400 руб.</w:t>
            </w:r>
          </w:p>
        </w:tc>
      </w:tr>
      <w:tr w:rsidR="00375440" w:rsidRPr="00366AF4" w14:paraId="1D4AEE9C" w14:textId="77777777" w:rsidTr="001A6BCE">
        <w:trPr>
          <w:trHeight w:val="557"/>
        </w:trPr>
        <w:tc>
          <w:tcPr>
            <w:tcW w:w="6414" w:type="dxa"/>
          </w:tcPr>
          <w:p w14:paraId="3130B7D9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Вывоз Снега</w:t>
            </w:r>
          </w:p>
        </w:tc>
        <w:tc>
          <w:tcPr>
            <w:tcW w:w="924" w:type="dxa"/>
          </w:tcPr>
          <w:p w14:paraId="3509D5C7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</w:tcPr>
          <w:p w14:paraId="555AF3E1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От 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400 руб.</w:t>
            </w:r>
          </w:p>
        </w:tc>
      </w:tr>
      <w:tr w:rsidR="00375440" w:rsidRPr="00366AF4" w14:paraId="00CA0204" w14:textId="77777777" w:rsidTr="001A6BCE">
        <w:trPr>
          <w:trHeight w:val="557"/>
        </w:trPr>
        <w:tc>
          <w:tcPr>
            <w:tcW w:w="6414" w:type="dxa"/>
          </w:tcPr>
          <w:p w14:paraId="5EB0916A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Вывоз строительных отходов </w:t>
            </w:r>
          </w:p>
        </w:tc>
        <w:tc>
          <w:tcPr>
            <w:tcW w:w="924" w:type="dxa"/>
          </w:tcPr>
          <w:p w14:paraId="36C778EF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</w:tcPr>
          <w:p w14:paraId="1D77321B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От 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1000</w:t>
            </w: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375440" w:rsidRPr="00366AF4" w14:paraId="34B58E47" w14:textId="77777777" w:rsidTr="001A6BCE">
        <w:trPr>
          <w:trHeight w:val="557"/>
        </w:trPr>
        <w:tc>
          <w:tcPr>
            <w:tcW w:w="6414" w:type="dxa"/>
          </w:tcPr>
          <w:p w14:paraId="60BBFC83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Рытье котлованов и траншей</w:t>
            </w:r>
          </w:p>
        </w:tc>
        <w:tc>
          <w:tcPr>
            <w:tcW w:w="924" w:type="dxa"/>
          </w:tcPr>
          <w:p w14:paraId="26D31C1D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2551" w:type="dxa"/>
          </w:tcPr>
          <w:p w14:paraId="0BEA4068" w14:textId="77777777" w:rsidR="00375440" w:rsidRPr="00366AF4" w:rsidRDefault="00375440" w:rsidP="001A6BCE">
            <w:pPr>
              <w:tabs>
                <w:tab w:val="left" w:pos="9072"/>
              </w:tabs>
              <w:jc w:val="both"/>
              <w:rPr>
                <w:rFonts w:ascii="Times New Roman" w:eastAsia="DotumChe" w:hAnsi="Times New Roman" w:cs="Times New Roman"/>
                <w:b/>
                <w:sz w:val="24"/>
                <w:szCs w:val="24"/>
              </w:rPr>
            </w:pP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От 250</w:t>
            </w:r>
            <w:r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 xml:space="preserve"> </w:t>
            </w:r>
            <w:r w:rsidRPr="00366AF4">
              <w:rPr>
                <w:rFonts w:ascii="Times New Roman" w:eastAsia="DotumChe" w:hAnsi="Times New Roman" w:cs="Times New Roman"/>
                <w:b/>
                <w:sz w:val="24"/>
                <w:szCs w:val="24"/>
              </w:rPr>
              <w:t>р/м3</w:t>
            </w:r>
          </w:p>
        </w:tc>
      </w:tr>
    </w:tbl>
    <w:p w14:paraId="342011FC" w14:textId="77777777" w:rsidR="00375440" w:rsidRDefault="00517313" w:rsidP="00375440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>
        <w:rPr>
          <w:rFonts w:ascii="Times New Roman" w:eastAsia="DotumChe" w:hAnsi="Times New Roman" w:cs="Times New Roman"/>
          <w:b/>
          <w:sz w:val="24"/>
          <w:szCs w:val="24"/>
        </w:rPr>
        <w:t>3</w:t>
      </w:r>
      <w:r w:rsidR="00BB1737">
        <w:rPr>
          <w:rFonts w:ascii="Times New Roman" w:eastAsia="DotumChe" w:hAnsi="Times New Roman" w:cs="Times New Roman"/>
          <w:b/>
          <w:sz w:val="24"/>
          <w:szCs w:val="24"/>
        </w:rPr>
        <w:t xml:space="preserve">)ПРАЙС – ЛИСТ НА Инетрный материал </w:t>
      </w:r>
    </w:p>
    <w:p w14:paraId="4D5EC25E" w14:textId="77777777" w:rsidR="00375440" w:rsidRPr="00366AF4" w:rsidRDefault="00FE7A5D" w:rsidP="00375440">
      <w:pPr>
        <w:tabs>
          <w:tab w:val="left" w:pos="9072"/>
        </w:tabs>
        <w:jc w:val="both"/>
        <w:rPr>
          <w:rFonts w:ascii="Times New Roman" w:eastAsia="DotumChe" w:hAnsi="Times New Roman" w:cs="Times New Roman"/>
          <w:b/>
          <w:sz w:val="24"/>
          <w:szCs w:val="24"/>
        </w:rPr>
      </w:pPr>
      <w:r>
        <w:rPr>
          <w:rFonts w:ascii="Times New Roman" w:eastAsia="DotumChe" w:hAnsi="Times New Roman" w:cs="Times New Roman"/>
          <w:b/>
          <w:sz w:val="24"/>
          <w:szCs w:val="24"/>
        </w:rPr>
        <w:t>Цена указано с учетом доставки до 30км .</w:t>
      </w:r>
    </w:p>
    <w:sectPr w:rsidR="00375440" w:rsidRPr="00366AF4" w:rsidSect="00EA723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19B"/>
    <w:multiLevelType w:val="hybridMultilevel"/>
    <w:tmpl w:val="A9521AF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B80B9B"/>
    <w:multiLevelType w:val="hybridMultilevel"/>
    <w:tmpl w:val="5F6AF58E"/>
    <w:lvl w:ilvl="0" w:tplc="9BCEB814">
      <w:start w:val="1250"/>
      <w:numFmt w:val="bullet"/>
      <w:lvlText w:val=""/>
      <w:lvlJc w:val="left"/>
      <w:pPr>
        <w:ind w:left="720" w:hanging="360"/>
      </w:pPr>
      <w:rPr>
        <w:rFonts w:ascii="Symbol" w:eastAsia="DotumCh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71A4"/>
    <w:multiLevelType w:val="hybridMultilevel"/>
    <w:tmpl w:val="A4C832E2"/>
    <w:lvl w:ilvl="0" w:tplc="115422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6F1"/>
    <w:multiLevelType w:val="hybridMultilevel"/>
    <w:tmpl w:val="FCF2627A"/>
    <w:lvl w:ilvl="0" w:tplc="E0103F20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960B4"/>
    <w:multiLevelType w:val="hybridMultilevel"/>
    <w:tmpl w:val="B53E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87"/>
    <w:rsid w:val="0000309D"/>
    <w:rsid w:val="00016020"/>
    <w:rsid w:val="0009727F"/>
    <w:rsid w:val="000A30E3"/>
    <w:rsid w:val="000A404B"/>
    <w:rsid w:val="000A7BB0"/>
    <w:rsid w:val="000D71F2"/>
    <w:rsid w:val="00104C01"/>
    <w:rsid w:val="001132B4"/>
    <w:rsid w:val="00123056"/>
    <w:rsid w:val="0013654A"/>
    <w:rsid w:val="00152846"/>
    <w:rsid w:val="00162150"/>
    <w:rsid w:val="00162B70"/>
    <w:rsid w:val="0016703A"/>
    <w:rsid w:val="00176715"/>
    <w:rsid w:val="00177EE8"/>
    <w:rsid w:val="001A2270"/>
    <w:rsid w:val="001B0994"/>
    <w:rsid w:val="001C4F88"/>
    <w:rsid w:val="001E4006"/>
    <w:rsid w:val="001F2600"/>
    <w:rsid w:val="001F7F1F"/>
    <w:rsid w:val="002032FE"/>
    <w:rsid w:val="00252BF2"/>
    <w:rsid w:val="00252F92"/>
    <w:rsid w:val="00276F6D"/>
    <w:rsid w:val="00291CB0"/>
    <w:rsid w:val="002A533C"/>
    <w:rsid w:val="002A7393"/>
    <w:rsid w:val="002B450D"/>
    <w:rsid w:val="002C6479"/>
    <w:rsid w:val="002D6675"/>
    <w:rsid w:val="002E32C6"/>
    <w:rsid w:val="00312854"/>
    <w:rsid w:val="00313051"/>
    <w:rsid w:val="00316369"/>
    <w:rsid w:val="00333C16"/>
    <w:rsid w:val="003572D2"/>
    <w:rsid w:val="00366AF4"/>
    <w:rsid w:val="00366F80"/>
    <w:rsid w:val="00370EB3"/>
    <w:rsid w:val="00375440"/>
    <w:rsid w:val="003A5BEE"/>
    <w:rsid w:val="003B0008"/>
    <w:rsid w:val="004130E5"/>
    <w:rsid w:val="00433A87"/>
    <w:rsid w:val="00456949"/>
    <w:rsid w:val="00457F9F"/>
    <w:rsid w:val="00495580"/>
    <w:rsid w:val="004A47D1"/>
    <w:rsid w:val="004B5BE5"/>
    <w:rsid w:val="004C5954"/>
    <w:rsid w:val="004D03E4"/>
    <w:rsid w:val="004D5F91"/>
    <w:rsid w:val="004F4276"/>
    <w:rsid w:val="005039E4"/>
    <w:rsid w:val="005053A4"/>
    <w:rsid w:val="00517313"/>
    <w:rsid w:val="005239FC"/>
    <w:rsid w:val="00552DFF"/>
    <w:rsid w:val="00561B6D"/>
    <w:rsid w:val="00571304"/>
    <w:rsid w:val="00576482"/>
    <w:rsid w:val="00576DAB"/>
    <w:rsid w:val="005814E4"/>
    <w:rsid w:val="00586E21"/>
    <w:rsid w:val="00593FED"/>
    <w:rsid w:val="0059417D"/>
    <w:rsid w:val="005B5109"/>
    <w:rsid w:val="005C1CCE"/>
    <w:rsid w:val="005C50C3"/>
    <w:rsid w:val="005D3D2E"/>
    <w:rsid w:val="005D74F2"/>
    <w:rsid w:val="006078F6"/>
    <w:rsid w:val="00623EDF"/>
    <w:rsid w:val="00625AF6"/>
    <w:rsid w:val="00651856"/>
    <w:rsid w:val="006551AF"/>
    <w:rsid w:val="00667033"/>
    <w:rsid w:val="006B2FD7"/>
    <w:rsid w:val="006C1015"/>
    <w:rsid w:val="006C5AC0"/>
    <w:rsid w:val="006E35EF"/>
    <w:rsid w:val="006E6D7E"/>
    <w:rsid w:val="006F6959"/>
    <w:rsid w:val="00701A75"/>
    <w:rsid w:val="0072758D"/>
    <w:rsid w:val="00746B6B"/>
    <w:rsid w:val="0074741E"/>
    <w:rsid w:val="007A38CC"/>
    <w:rsid w:val="007A5FA1"/>
    <w:rsid w:val="007D0DF8"/>
    <w:rsid w:val="007E178E"/>
    <w:rsid w:val="007F45E4"/>
    <w:rsid w:val="00836E10"/>
    <w:rsid w:val="00837F38"/>
    <w:rsid w:val="00861516"/>
    <w:rsid w:val="00874C77"/>
    <w:rsid w:val="00874F65"/>
    <w:rsid w:val="00881528"/>
    <w:rsid w:val="00896C49"/>
    <w:rsid w:val="008B7C99"/>
    <w:rsid w:val="008C02A2"/>
    <w:rsid w:val="008D0CF2"/>
    <w:rsid w:val="008E0DDC"/>
    <w:rsid w:val="008F657F"/>
    <w:rsid w:val="00900C4D"/>
    <w:rsid w:val="00957957"/>
    <w:rsid w:val="0097424D"/>
    <w:rsid w:val="0097632D"/>
    <w:rsid w:val="00983C17"/>
    <w:rsid w:val="00994A60"/>
    <w:rsid w:val="009A20C3"/>
    <w:rsid w:val="009B2AE8"/>
    <w:rsid w:val="009C5D62"/>
    <w:rsid w:val="009D1208"/>
    <w:rsid w:val="009D3E82"/>
    <w:rsid w:val="009F1418"/>
    <w:rsid w:val="00A060F4"/>
    <w:rsid w:val="00A25D32"/>
    <w:rsid w:val="00A446F2"/>
    <w:rsid w:val="00A90EB5"/>
    <w:rsid w:val="00AA1940"/>
    <w:rsid w:val="00AA3B29"/>
    <w:rsid w:val="00AC5168"/>
    <w:rsid w:val="00AD3A8E"/>
    <w:rsid w:val="00AE4670"/>
    <w:rsid w:val="00AF037C"/>
    <w:rsid w:val="00B20A10"/>
    <w:rsid w:val="00B24F09"/>
    <w:rsid w:val="00B31D26"/>
    <w:rsid w:val="00B34F1D"/>
    <w:rsid w:val="00B36DB6"/>
    <w:rsid w:val="00B578BD"/>
    <w:rsid w:val="00B65849"/>
    <w:rsid w:val="00B7758D"/>
    <w:rsid w:val="00B96CB9"/>
    <w:rsid w:val="00BA1EF3"/>
    <w:rsid w:val="00BB1737"/>
    <w:rsid w:val="00BC6E11"/>
    <w:rsid w:val="00BD2AF3"/>
    <w:rsid w:val="00BF29A2"/>
    <w:rsid w:val="00BF5757"/>
    <w:rsid w:val="00C04539"/>
    <w:rsid w:val="00C115F1"/>
    <w:rsid w:val="00C1473D"/>
    <w:rsid w:val="00C33579"/>
    <w:rsid w:val="00C44DA9"/>
    <w:rsid w:val="00C65AE8"/>
    <w:rsid w:val="00C6682A"/>
    <w:rsid w:val="00C93432"/>
    <w:rsid w:val="00CB27C0"/>
    <w:rsid w:val="00CB40EE"/>
    <w:rsid w:val="00CE024F"/>
    <w:rsid w:val="00CF12DA"/>
    <w:rsid w:val="00D01B93"/>
    <w:rsid w:val="00D02F83"/>
    <w:rsid w:val="00D11024"/>
    <w:rsid w:val="00D2073C"/>
    <w:rsid w:val="00D32F87"/>
    <w:rsid w:val="00D54BE1"/>
    <w:rsid w:val="00D63AE4"/>
    <w:rsid w:val="00D72B7A"/>
    <w:rsid w:val="00D92766"/>
    <w:rsid w:val="00DB17D9"/>
    <w:rsid w:val="00DB1A7C"/>
    <w:rsid w:val="00DD19B9"/>
    <w:rsid w:val="00E030AD"/>
    <w:rsid w:val="00E22E47"/>
    <w:rsid w:val="00E26895"/>
    <w:rsid w:val="00E316F7"/>
    <w:rsid w:val="00E31D57"/>
    <w:rsid w:val="00E417B0"/>
    <w:rsid w:val="00E50998"/>
    <w:rsid w:val="00E67D0D"/>
    <w:rsid w:val="00E9595F"/>
    <w:rsid w:val="00E97B23"/>
    <w:rsid w:val="00EA723E"/>
    <w:rsid w:val="00ED27D9"/>
    <w:rsid w:val="00EE3CD5"/>
    <w:rsid w:val="00F0771A"/>
    <w:rsid w:val="00F1087A"/>
    <w:rsid w:val="00F13381"/>
    <w:rsid w:val="00F20E34"/>
    <w:rsid w:val="00F303E3"/>
    <w:rsid w:val="00F312F5"/>
    <w:rsid w:val="00F41131"/>
    <w:rsid w:val="00F51B74"/>
    <w:rsid w:val="00F57DE6"/>
    <w:rsid w:val="00F601B0"/>
    <w:rsid w:val="00F62A01"/>
    <w:rsid w:val="00F63E47"/>
    <w:rsid w:val="00F65F04"/>
    <w:rsid w:val="00F764D9"/>
    <w:rsid w:val="00F777FB"/>
    <w:rsid w:val="00FA32B7"/>
    <w:rsid w:val="00FB5631"/>
    <w:rsid w:val="00FC2AEC"/>
    <w:rsid w:val="00FE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494D"/>
  <w15:docId w15:val="{FE9ACF5E-8DC3-4CDC-A495-31053A6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A2"/>
  </w:style>
  <w:style w:type="paragraph" w:styleId="1">
    <w:name w:val="heading 1"/>
    <w:basedOn w:val="a"/>
    <w:link w:val="10"/>
    <w:uiPriority w:val="9"/>
    <w:qFormat/>
    <w:rsid w:val="00974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7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D0D"/>
    <w:rPr>
      <w:color w:val="0000FF" w:themeColor="hyperlink"/>
      <w:u w:val="single"/>
    </w:rPr>
  </w:style>
  <w:style w:type="paragraph" w:customStyle="1" w:styleId="11">
    <w:name w:val="Текст1"/>
    <w:basedOn w:val="a"/>
    <w:rsid w:val="00E67D0D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table" w:styleId="a5">
    <w:name w:val="Table Grid"/>
    <w:basedOn w:val="a1"/>
    <w:uiPriority w:val="59"/>
    <w:rsid w:val="00D7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C668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66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6E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6D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4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70C7-779A-4631-A7BA-92EA05A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6</cp:revision>
  <cp:lastPrinted>2026-01-20T13:17:00Z</cp:lastPrinted>
  <dcterms:created xsi:type="dcterms:W3CDTF">2026-03-26T07:39:00Z</dcterms:created>
  <dcterms:modified xsi:type="dcterms:W3CDTF">2026-03-26T07:40:00Z</dcterms:modified>
</cp:coreProperties>
</file>